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45CB7F51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</w:t>
      </w:r>
      <w:r w:rsidR="00334A2A">
        <w:rPr>
          <w:rFonts w:ascii="Calibri Light" w:hAnsi="Calibri Light" w:cs="Calibri"/>
          <w:sz w:val="20"/>
          <w:szCs w:val="20"/>
        </w:rPr>
        <w:t>11</w:t>
      </w:r>
      <w:r w:rsidRPr="00914AD8">
        <w:rPr>
          <w:rFonts w:ascii="Calibri Light" w:hAnsi="Calibri Light" w:cs="Calibri"/>
          <w:sz w:val="20"/>
          <w:szCs w:val="20"/>
        </w:rPr>
        <w:t xml:space="preserve">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E2ACD85" w14:textId="7A69FA7B" w:rsidR="00AB74F4" w:rsidRPr="00AB74F4" w:rsidRDefault="00737358" w:rsidP="00AB74F4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nr 2</w:t>
      </w:r>
      <w:r w:rsidR="00E11DA9">
        <w:rPr>
          <w:rFonts w:ascii="Calibri Light" w:hAnsi="Calibri Light" w:cs="Calibri"/>
          <w:sz w:val="20"/>
          <w:szCs w:val="20"/>
        </w:rPr>
        <w:t xml:space="preserve"> do Uchwały nr VII/13</w:t>
      </w:r>
      <w:r w:rsidR="00AB74F4" w:rsidRPr="00AB74F4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679A8034" w14:textId="30170AE3" w:rsidR="007B5BC1" w:rsidRPr="00914AD8" w:rsidRDefault="00AB74F4" w:rsidP="00AB74F4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AB74F4">
        <w:rPr>
          <w:rFonts w:ascii="Calibri Light" w:hAnsi="Calibri Light" w:cs="Calibri"/>
          <w:sz w:val="20"/>
          <w:szCs w:val="20"/>
        </w:rPr>
        <w:t>PARTNER</w:t>
      </w:r>
      <w:r w:rsidR="00E11DA9">
        <w:rPr>
          <w:rFonts w:ascii="Calibri Light" w:hAnsi="Calibri Light" w:cs="Calibri"/>
          <w:sz w:val="20"/>
          <w:szCs w:val="20"/>
        </w:rPr>
        <w:t>STWO dla Doliny Baryczy z dnia 3</w:t>
      </w:r>
      <w:r w:rsidRPr="00AB74F4">
        <w:rPr>
          <w:rFonts w:ascii="Calibri Light" w:hAnsi="Calibri Light" w:cs="Calibri"/>
          <w:sz w:val="20"/>
          <w:szCs w:val="20"/>
        </w:rPr>
        <w:t>0.05.2025 r.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22FABE14" w:rsidR="00AA26D6" w:rsidRPr="00914AD8" w:rsidRDefault="004238DF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  <w:r w:rsidRPr="004238DF">
              <w:rPr>
                <w:rFonts w:ascii="Calibri Light" w:hAnsi="Calibri Light" w:cs="Times New Roman"/>
              </w:rPr>
              <w:t>Szkolenia z lokalnych kryteriów wyboru i warunków dostępu</w:t>
            </w: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DAEE6F0" w:rsidR="00AA26D6" w:rsidRPr="00914AD8" w:rsidRDefault="004238DF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  <w:r w:rsidRPr="004238DF">
              <w:rPr>
                <w:rFonts w:ascii="Calibri Light" w:hAnsi="Calibri Light"/>
              </w:rPr>
              <w:t>Przygotowanie wniosku</w:t>
            </w: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635E4D63" w:rsidR="00AA26D6" w:rsidRPr="00914AD8" w:rsidRDefault="004238DF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  <w:r w:rsidRPr="004238DF">
              <w:rPr>
                <w:rFonts w:ascii="Calibri Light" w:hAnsi="Calibri Light" w:cs="Times New Roman"/>
              </w:rPr>
              <w:t>Racjonalność kosztów</w:t>
            </w: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7C03A832" w:rsidR="00AA26D6" w:rsidRPr="00914AD8" w:rsidRDefault="004238DF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  <w:r w:rsidRPr="004238DF">
              <w:rPr>
                <w:rFonts w:ascii="Calibri Light" w:hAnsi="Calibri Light"/>
                <w:sz w:val="22"/>
                <w:szCs w:val="22"/>
              </w:rPr>
              <w:t>Gotowość wniosku do realizacji</w:t>
            </w: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3D8D7478" w:rsidR="00AA26D6" w:rsidRPr="00914AD8" w:rsidRDefault="004238DF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  <w:r w:rsidRPr="004238DF">
              <w:rPr>
                <w:rFonts w:ascii="Calibri Light" w:hAnsi="Calibri Light"/>
                <w:sz w:val="22"/>
                <w:szCs w:val="22"/>
                <w:lang w:eastAsia="ar-SA"/>
              </w:rPr>
              <w:t>Przeciwdziałanie zmianom klimatu - energia</w:t>
            </w: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73AF523" w:rsidR="00AA26D6" w:rsidRPr="00914AD8" w:rsidRDefault="004238DF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4238DF">
              <w:rPr>
                <w:rFonts w:ascii="Calibri Light" w:hAnsi="Calibri Light"/>
                <w:sz w:val="22"/>
                <w:szCs w:val="22"/>
              </w:rPr>
              <w:t>Przeciwdziałanie zmianom klimatu- woda</w:t>
            </w: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2F965F79" w:rsidR="00AA26D6" w:rsidRPr="00914AD8" w:rsidRDefault="004238DF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4238DF">
              <w:rPr>
                <w:rFonts w:ascii="Calibri Light" w:hAnsi="Calibri Light"/>
                <w:sz w:val="22"/>
                <w:szCs w:val="22"/>
              </w:rPr>
              <w:t>Obszar realizacji</w:t>
            </w: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238DF" w:rsidRPr="000F7FEB" w14:paraId="5E99AE99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2C22B9C" w14:textId="77777777" w:rsidR="004238DF" w:rsidRPr="00914AD8" w:rsidRDefault="004238DF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1E100379" w14:textId="372D04F0" w:rsidR="004238DF" w:rsidRPr="00914AD8" w:rsidRDefault="006962A9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6962A9">
              <w:rPr>
                <w:rFonts w:ascii="Calibri Light" w:hAnsi="Calibri Light"/>
                <w:sz w:val="22"/>
                <w:szCs w:val="22"/>
              </w:rPr>
              <w:t>Promocja obszaru</w:t>
            </w:r>
          </w:p>
        </w:tc>
        <w:tc>
          <w:tcPr>
            <w:tcW w:w="360" w:type="pct"/>
            <w:vAlign w:val="center"/>
          </w:tcPr>
          <w:p w14:paraId="6761FFE9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5A38E5F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238DF" w:rsidRPr="000F7FEB" w14:paraId="06A2A2B4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475A7385" w14:textId="77777777" w:rsidR="004238DF" w:rsidRPr="00914AD8" w:rsidRDefault="004238DF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40E81AA" w14:textId="01E43613" w:rsidR="004238DF" w:rsidRPr="00914AD8" w:rsidRDefault="00D0607C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D0607C">
              <w:rPr>
                <w:rFonts w:ascii="Calibri Light" w:hAnsi="Calibri Light"/>
                <w:sz w:val="22"/>
                <w:szCs w:val="22"/>
              </w:rPr>
              <w:t>Wsparcie potencjału architektonicznego</w:t>
            </w:r>
          </w:p>
        </w:tc>
        <w:tc>
          <w:tcPr>
            <w:tcW w:w="360" w:type="pct"/>
            <w:vAlign w:val="center"/>
          </w:tcPr>
          <w:p w14:paraId="6B915A7B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249071C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238DF" w:rsidRPr="000F7FEB" w14:paraId="2C5FB996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6E22D330" w14:textId="77777777" w:rsidR="004238DF" w:rsidRPr="00914AD8" w:rsidRDefault="004238DF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49C6D5F" w14:textId="77777777" w:rsidR="00EB262C" w:rsidRPr="00EB262C" w:rsidRDefault="00EB262C" w:rsidP="00EB262C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EB262C">
              <w:rPr>
                <w:rFonts w:ascii="Calibri Light" w:hAnsi="Calibri Light"/>
                <w:sz w:val="22"/>
                <w:szCs w:val="22"/>
              </w:rPr>
              <w:t>Wykorzystanie lokalnych potencjałów</w:t>
            </w:r>
          </w:p>
          <w:p w14:paraId="490CC7EE" w14:textId="101CB619" w:rsidR="004238DF" w:rsidRPr="00914AD8" w:rsidRDefault="00EB262C" w:rsidP="00EB262C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EB262C">
              <w:rPr>
                <w:rFonts w:ascii="Calibri Light" w:hAnsi="Calibri Light"/>
                <w:sz w:val="22"/>
                <w:szCs w:val="22"/>
              </w:rPr>
              <w:t>przyrodniczego i historyczno-kulturowego</w:t>
            </w:r>
          </w:p>
        </w:tc>
        <w:tc>
          <w:tcPr>
            <w:tcW w:w="360" w:type="pct"/>
            <w:vAlign w:val="center"/>
          </w:tcPr>
          <w:p w14:paraId="0A5EDA18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3E17C05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238DF" w:rsidRPr="000F7FEB" w14:paraId="422553F7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0A20E05" w14:textId="77777777" w:rsidR="004238DF" w:rsidRPr="00914AD8" w:rsidRDefault="004238DF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400A1A5" w14:textId="4C821DED" w:rsidR="004238DF" w:rsidRPr="00914AD8" w:rsidRDefault="00EB262C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  <w:r w:rsidRPr="00EB262C">
              <w:rPr>
                <w:rFonts w:ascii="Calibri Light" w:hAnsi="Calibri Light"/>
                <w:sz w:val="22"/>
                <w:szCs w:val="22"/>
              </w:rPr>
              <w:t>Potencjał turystyczny obszaru</w:t>
            </w:r>
            <w:bookmarkStart w:id="0" w:name="_GoBack"/>
            <w:bookmarkEnd w:id="0"/>
          </w:p>
        </w:tc>
        <w:tc>
          <w:tcPr>
            <w:tcW w:w="360" w:type="pct"/>
            <w:vAlign w:val="center"/>
          </w:tcPr>
          <w:p w14:paraId="374609E3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14F6263B" w14:textId="77777777" w:rsidR="004238DF" w:rsidRPr="00914AD8" w:rsidRDefault="004238DF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334A2A"/>
    <w:rsid w:val="004238DF"/>
    <w:rsid w:val="00507765"/>
    <w:rsid w:val="00577688"/>
    <w:rsid w:val="005C30AF"/>
    <w:rsid w:val="006962A9"/>
    <w:rsid w:val="00710D19"/>
    <w:rsid w:val="00715A63"/>
    <w:rsid w:val="00737358"/>
    <w:rsid w:val="00773428"/>
    <w:rsid w:val="007B5BC1"/>
    <w:rsid w:val="00836A51"/>
    <w:rsid w:val="00914AD8"/>
    <w:rsid w:val="00A006E1"/>
    <w:rsid w:val="00AA26D6"/>
    <w:rsid w:val="00AB0039"/>
    <w:rsid w:val="00AB74F4"/>
    <w:rsid w:val="00AF6ED0"/>
    <w:rsid w:val="00B0762E"/>
    <w:rsid w:val="00B74773"/>
    <w:rsid w:val="00D0607C"/>
    <w:rsid w:val="00D71146"/>
    <w:rsid w:val="00D92908"/>
    <w:rsid w:val="00DF6971"/>
    <w:rsid w:val="00E11DA9"/>
    <w:rsid w:val="00E36ED8"/>
    <w:rsid w:val="00EA2979"/>
    <w:rsid w:val="00EB262C"/>
    <w:rsid w:val="00F93FB5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8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8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83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83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esnażyk</cp:lastModifiedBy>
  <cp:revision>6</cp:revision>
  <dcterms:created xsi:type="dcterms:W3CDTF">2025-05-20T10:22:00Z</dcterms:created>
  <dcterms:modified xsi:type="dcterms:W3CDTF">2025-06-04T09:08:00Z</dcterms:modified>
</cp:coreProperties>
</file>